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6D" w:rsidRPr="00022E6D" w:rsidRDefault="00022E6D" w:rsidP="00022E6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УТВЕРЖДЕН</w:t>
      </w:r>
    </w:p>
    <w:p w:rsidR="00022E6D" w:rsidRPr="00022E6D" w:rsidRDefault="00022E6D" w:rsidP="00022E6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приказом председателя</w:t>
      </w:r>
    </w:p>
    <w:p w:rsidR="00022E6D" w:rsidRPr="00022E6D" w:rsidRDefault="00022E6D" w:rsidP="00022E6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Арбитражного суда </w:t>
      </w:r>
    </w:p>
    <w:p w:rsidR="00022E6D" w:rsidRPr="00022E6D" w:rsidRDefault="00022E6D" w:rsidP="00022E6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Сахалинской области</w:t>
      </w:r>
    </w:p>
    <w:p w:rsidR="00022E6D" w:rsidRPr="00022E6D" w:rsidRDefault="00022E6D" w:rsidP="00022E6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о</w:t>
      </w: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т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</w:t>
      </w:r>
      <w:r w:rsidR="00822F61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17.04. 2026 </w:t>
      </w: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№</w:t>
      </w:r>
      <w:r w:rsidR="00822F61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66-П</w:t>
      </w:r>
      <w:r w:rsidR="00111AF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</w:t>
      </w: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="00111AF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</w:t>
      </w:r>
      <w:r w:rsidRPr="00022E6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</w:p>
    <w:p w:rsidR="00022E6D" w:rsidRDefault="00022E6D">
      <w:pPr>
        <w:pStyle w:val="30"/>
        <w:shd w:val="clear" w:color="auto" w:fill="auto"/>
        <w:spacing w:before="0"/>
      </w:pPr>
    </w:p>
    <w:p w:rsidR="0031595B" w:rsidRDefault="00776CB8">
      <w:pPr>
        <w:pStyle w:val="30"/>
        <w:shd w:val="clear" w:color="auto" w:fill="auto"/>
        <w:spacing w:before="0"/>
      </w:pPr>
      <w:r>
        <w:t>Положение</w:t>
      </w:r>
    </w:p>
    <w:p w:rsidR="0031595B" w:rsidRDefault="00776CB8">
      <w:pPr>
        <w:pStyle w:val="30"/>
        <w:shd w:val="clear" w:color="auto" w:fill="auto"/>
        <w:spacing w:before="0" w:after="632"/>
      </w:pPr>
      <w:r>
        <w:t>о порядке обнародования (опубликования) информации</w:t>
      </w:r>
      <w:r>
        <w:br/>
        <w:t xml:space="preserve">о деятельности Арбитражного суда </w:t>
      </w:r>
      <w:r w:rsidR="00022E6D">
        <w:t>Сахалинской области</w:t>
      </w:r>
      <w:r>
        <w:t xml:space="preserve"> в средствах</w:t>
      </w:r>
      <w:r>
        <w:br/>
        <w:t>массовой информации и взаимодействия с представителями</w:t>
      </w:r>
      <w:r>
        <w:br/>
        <w:t>общественности и средств массовой информации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3441"/>
        </w:tabs>
        <w:spacing w:after="302" w:line="280" w:lineRule="exact"/>
        <w:ind w:left="3160" w:firstLine="0"/>
        <w:jc w:val="both"/>
      </w:pPr>
      <w:r>
        <w:t>Общие положения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204"/>
        </w:tabs>
        <w:ind w:firstLine="920"/>
        <w:jc w:val="both"/>
      </w:pPr>
      <w:r>
        <w:t>Положение о порядке обнародования (опубликования)</w:t>
      </w:r>
    </w:p>
    <w:p w:rsidR="0031595B" w:rsidRDefault="00776CB8" w:rsidP="00022E6D">
      <w:pPr>
        <w:pStyle w:val="20"/>
        <w:shd w:val="clear" w:color="auto" w:fill="auto"/>
        <w:tabs>
          <w:tab w:val="left" w:pos="4597"/>
          <w:tab w:val="left" w:pos="6066"/>
        </w:tabs>
        <w:ind w:firstLine="0"/>
        <w:jc w:val="both"/>
      </w:pPr>
      <w:r>
        <w:t xml:space="preserve">информации о деятельности Арбитражного суда </w:t>
      </w:r>
      <w:r w:rsidR="00022E6D">
        <w:t>Сахалинской области</w:t>
      </w:r>
      <w:r>
        <w:t xml:space="preserve"> в средствах массовой информации и взаимодействия с представителями общественности и средств массовой информации (далее - Положение) разработано для обеспечения открытости, гласности, доступности и прозрачности судопроизводства,</w:t>
      </w:r>
      <w:r>
        <w:tab/>
        <w:t>а также</w:t>
      </w:r>
      <w:r>
        <w:tab/>
        <w:t>в целях получения</w:t>
      </w:r>
      <w:r w:rsidR="00022E6D">
        <w:t xml:space="preserve"> </w:t>
      </w:r>
      <w:r>
        <w:t xml:space="preserve">представителями общественности и средств массовой информации (далее - СМИ) объективной и достоверной информации о деятельности Арбитражного суда </w:t>
      </w:r>
      <w:r w:rsidR="00022E6D">
        <w:t>Сахалинской области</w:t>
      </w:r>
      <w:r>
        <w:t xml:space="preserve"> (далее - суд).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7"/>
        </w:tabs>
        <w:ind w:firstLine="920"/>
        <w:jc w:val="both"/>
      </w:pPr>
      <w:r>
        <w:t>Обнародование (опубликование) информации о деятельности суда и взаимодействие с представителями общественности и СМИ осуществляется в соответствии с Конституцией Российской Федерации, Федеральным законом от 22 декабря 2008 года № 262-ФЗ «Об обеспечении доступа к информации о деятельности судов в Российской Федерации», Законом Российской Федерации от 27 декабря 1991 года № 2124-1 «О средствах массовой информации», законодательством Российской Федерации, определяющим порядок судопроизводства и полномочия арбитражных судов, Регламентом арбитражных судов Российской Федерации, а также иными документами, регламентирующими деятельность суда, и настоящим Положением.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0"/>
        </w:tabs>
        <w:spacing w:after="272"/>
        <w:ind w:firstLine="920"/>
        <w:jc w:val="both"/>
      </w:pPr>
      <w:r>
        <w:t>Лицом, уполномоченным председателем суда на предоставление информации о деятельности суда, является пресс-секретарь</w:t>
      </w:r>
      <w:r w:rsidR="007E5B0D">
        <w:t xml:space="preserve"> или лицо, исполняющее его обязанности</w:t>
      </w:r>
      <w:r w:rsidR="00017552">
        <w:t xml:space="preserve"> (далее – пресс-секретарь)</w:t>
      </w:r>
      <w:r>
        <w:t>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790"/>
        </w:tabs>
        <w:spacing w:after="307" w:line="280" w:lineRule="exact"/>
        <w:ind w:left="420" w:firstLine="0"/>
        <w:jc w:val="both"/>
      </w:pPr>
      <w:r>
        <w:t>Способы обеспечения доступа к информации о деятельности суда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62"/>
        </w:tabs>
        <w:spacing w:line="324" w:lineRule="exact"/>
        <w:ind w:firstLine="920"/>
        <w:jc w:val="both"/>
        <w:sectPr w:rsidR="0031595B" w:rsidSect="006D6D6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05" w:right="1126" w:bottom="1585" w:left="1665" w:header="0" w:footer="3" w:gutter="0"/>
          <w:cols w:space="720"/>
          <w:noEndnote/>
          <w:titlePg/>
          <w:docGrid w:linePitch="360"/>
        </w:sectPr>
      </w:pPr>
      <w:r>
        <w:t>Доступ к информации о деятельности суда обеспечивается следующими способами: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71"/>
        </w:tabs>
        <w:ind w:firstLine="920"/>
        <w:jc w:val="both"/>
      </w:pPr>
      <w:r>
        <w:lastRenderedPageBreak/>
        <w:t>информационное освещение деятельности суда, в том числе вопросов совершенствования законодательства, регулирующего указанную деятельность;</w:t>
      </w:r>
    </w:p>
    <w:p w:rsidR="0031595B" w:rsidRDefault="00776CB8" w:rsidP="00022E6D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ind w:firstLine="920"/>
        <w:jc w:val="both"/>
      </w:pPr>
      <w:r>
        <w:t>размещение информации о деятельности суда на официальном сайте суда в информационно-телекоммуникационной сети Интернет по адресу:</w:t>
      </w:r>
      <w:r w:rsidR="00022E6D" w:rsidRPr="00022E6D">
        <w:t xml:space="preserve"> </w:t>
      </w:r>
      <w:hyperlink r:id="rId14" w:history="1">
        <w:r w:rsidR="00022E6D" w:rsidRPr="00E605E2">
          <w:rPr>
            <w:rStyle w:val="a3"/>
          </w:rPr>
          <w:t>sakhalin.arbitr.ru/</w:t>
        </w:r>
      </w:hyperlink>
      <w:r w:rsidR="00022E6D">
        <w:t xml:space="preserve"> </w:t>
      </w:r>
      <w:r w:rsidRPr="00022E6D">
        <w:rPr>
          <w:lang w:eastAsia="en-US" w:bidi="en-US"/>
        </w:rPr>
        <w:t>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ind w:firstLine="920"/>
        <w:jc w:val="both"/>
      </w:pPr>
      <w:r>
        <w:t>участие представителей суда в пресс-конференциях и иных совместных с представителями редакций СМИ мероприятиях;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ind w:firstLine="920"/>
        <w:jc w:val="both"/>
      </w:pPr>
      <w:r>
        <w:t>предоставление представителям общественности и СМИ по их запросам информации о деятельности суда;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ind w:firstLine="920"/>
        <w:jc w:val="both"/>
      </w:pPr>
      <w:r>
        <w:t>ознакомление представителей общественности и СМИ с информацией о деятельности суда, находящейся в архивных фондах;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ind w:firstLine="920"/>
        <w:jc w:val="both"/>
      </w:pPr>
      <w:r>
        <w:t>присутствие представителей общественности и СМИ в открытых судебных заседаниях;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7"/>
        </w:tabs>
        <w:spacing w:after="332"/>
        <w:ind w:firstLine="920"/>
        <w:jc w:val="both"/>
      </w:pPr>
      <w:r>
        <w:t>иные формы взаимодействия, обеспечивающие информирование представителей общественности и СМИ о деятельности суда.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1379"/>
        </w:tabs>
        <w:spacing w:after="313" w:line="280" w:lineRule="exact"/>
        <w:ind w:firstLine="920"/>
        <w:jc w:val="both"/>
      </w:pPr>
      <w:r>
        <w:t>Формы предоставления информации о деятельности суда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2"/>
        </w:tabs>
        <w:spacing w:line="317" w:lineRule="exact"/>
        <w:ind w:firstLine="920"/>
        <w:jc w:val="both"/>
      </w:pPr>
      <w:r>
        <w:t>Информация о деятельности суда может предоставляться в устной форме и в виде документированной информации, в том числе в виде электронного документа.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2"/>
        </w:tabs>
        <w:spacing w:line="317" w:lineRule="exact"/>
        <w:ind w:firstLine="920"/>
        <w:jc w:val="both"/>
      </w:pPr>
      <w:r>
        <w:t>Информация предоставляется представителям общественности и СМИ в виде сообщений, пресс-релизов, отчетов, справочных и статистических материалов и в иных формах.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2"/>
        </w:tabs>
        <w:spacing w:line="317" w:lineRule="exact"/>
        <w:ind w:firstLine="920"/>
        <w:jc w:val="both"/>
      </w:pPr>
      <w:r>
        <w:t>Официальная позиция суда доводится до представителей общественности и СМИ также путем проведения брифингов, круглых столов, интервью и пресс-конференций.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9"/>
        </w:tabs>
        <w:spacing w:after="330" w:line="317" w:lineRule="exact"/>
        <w:ind w:firstLine="920"/>
        <w:jc w:val="both"/>
      </w:pPr>
      <w:r>
        <w:t>Информация о деятельности суда в устной форме может быть предоставлена путем обращения в пресс-службу суда по телефону 8 (</w:t>
      </w:r>
      <w:r w:rsidR="00866AD8">
        <w:t>4242</w:t>
      </w:r>
      <w:r>
        <w:t xml:space="preserve">) </w:t>
      </w:r>
      <w:r w:rsidR="00866AD8">
        <w:t>460-903</w:t>
      </w:r>
      <w:r>
        <w:t>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1941"/>
        </w:tabs>
        <w:spacing w:after="309" w:line="280" w:lineRule="exact"/>
        <w:ind w:left="1460" w:firstLine="0"/>
        <w:jc w:val="both"/>
      </w:pPr>
      <w:r>
        <w:t>Распространение информации по инициативе суда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179"/>
        </w:tabs>
        <w:spacing w:line="317" w:lineRule="exact"/>
        <w:ind w:firstLine="920"/>
        <w:jc w:val="both"/>
      </w:pPr>
      <w:r>
        <w:t xml:space="preserve">Официальная информация для представителей общественности и СМИ распространяется по инициативе руководства суда и может содержать сведения о деятельности суда по отправлению правосудия, о предстоящих событиях или прошедших мероприятиях, сведения справочного характера по вопросам деятельности суда. Подготовленная информация согласовывается пресс-секретарем </w:t>
      </w:r>
      <w:r w:rsidR="00F7260D" w:rsidRPr="00F7260D">
        <w:t>или лицо</w:t>
      </w:r>
      <w:r w:rsidR="00F7260D">
        <w:t>м</w:t>
      </w:r>
      <w:r w:rsidR="00F7260D" w:rsidRPr="00F7260D">
        <w:t>, исполняющ</w:t>
      </w:r>
      <w:r w:rsidR="00F7260D">
        <w:t>им</w:t>
      </w:r>
      <w:r w:rsidR="00F7260D" w:rsidRPr="00F7260D">
        <w:t xml:space="preserve"> его обязанности </w:t>
      </w:r>
      <w:r>
        <w:t>с председателем суда.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378"/>
        </w:tabs>
        <w:spacing w:line="317" w:lineRule="exact"/>
        <w:ind w:firstLine="920"/>
        <w:jc w:val="both"/>
      </w:pPr>
      <w:r>
        <w:t>С этой целью пресс-секретарь</w:t>
      </w:r>
      <w:r w:rsidR="00F7260D" w:rsidRPr="00F726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F7260D" w:rsidRPr="00F7260D">
        <w:t>или лицо, исполняющее его обязанности</w:t>
      </w:r>
      <w:r w:rsidR="00F7260D">
        <w:t>,</w:t>
      </w:r>
      <w:r>
        <w:t xml:space="preserve"> запрашивает и получает необходимые материалы от судей и руководителей структурных подразделений суда, знакомится с делами, получает разъяснения судей о тех или иных аспектах судебного спора, </w:t>
      </w:r>
      <w:r>
        <w:lastRenderedPageBreak/>
        <w:t xml:space="preserve">пользуется системой </w:t>
      </w:r>
      <w:r w:rsidR="00111AF7">
        <w:t>ПК</w:t>
      </w:r>
      <w:r>
        <w:t xml:space="preserve"> «</w:t>
      </w:r>
      <w:r w:rsidR="00111AF7">
        <w:t>САД</w:t>
      </w:r>
      <w:r>
        <w:t>». При подборе информации для распространения пресс-секретарь</w:t>
      </w:r>
      <w:r w:rsidR="00F7260D" w:rsidRPr="00F726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F7260D" w:rsidRPr="00F7260D">
        <w:t>или лицо, исполняющее его обязанности</w:t>
      </w:r>
      <w:r w:rsidR="00F7260D">
        <w:t>,</w:t>
      </w:r>
      <w:r>
        <w:t xml:space="preserve"> руководствуется ее актуальностью, социальной значимостью и наличием общественного интереса.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40"/>
        </w:tabs>
        <w:ind w:firstLine="920"/>
        <w:jc w:val="both"/>
      </w:pPr>
      <w:r>
        <w:t>Материалы, направляемые в СМИ, должны содержать наименование и адрес суда, имя, фамилию, должность и контактные данные лица, направившего информацию (пресс-секретаря или иного уполномоченного лица), а также указание на необходимость ссылки на пресс-службу суда при опубликовании данного материала.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40"/>
        </w:tabs>
        <w:spacing w:after="234"/>
        <w:ind w:firstLine="920"/>
        <w:jc w:val="both"/>
      </w:pPr>
      <w:r>
        <w:t>Подготовленные и согласованные материалы распространяются на электронных носителях либо по электронной почте конкретному адресату или по рассылке.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1712"/>
        </w:tabs>
        <w:spacing w:after="246" w:line="328" w:lineRule="exact"/>
        <w:ind w:left="1880" w:hanging="560"/>
      </w:pPr>
      <w:r>
        <w:t>Порядок предоставления информации о деятельности суда по запросам представителей общественности и СМИ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332"/>
        </w:tabs>
        <w:ind w:firstLine="920"/>
        <w:jc w:val="both"/>
      </w:pPr>
      <w:r>
        <w:t>Право запрашивать информацию о деятельности суда предоставлено всем представителям общественности и СМИ. Запрос информации возможен в устной либо письменной форме и может быть направлен с использованием различных средств связи, в том числе факсимильной и электронной.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40"/>
        </w:tabs>
        <w:ind w:firstLine="920"/>
        <w:jc w:val="both"/>
      </w:pPr>
      <w:r>
        <w:t>В запросе указывается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имя, отчество представителя общественности и СМИ, запрашивающего информацию о деятельности суда. Запросы, не соответствующие указанным требованиям, не рассматриваются.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40"/>
        </w:tabs>
        <w:ind w:firstLine="920"/>
        <w:jc w:val="both"/>
      </w:pPr>
      <w:r>
        <w:t>Суд предоставляет представителям общественности и СМИ по запросам: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9"/>
        </w:tabs>
        <w:ind w:firstLine="920"/>
        <w:jc w:val="both"/>
      </w:pPr>
      <w:r>
        <w:t>информацию, подготовленную судом в пределах своих полномочий при осуществлении правосудия и иных полномочий, отнесенных законом к компетенции суда;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20"/>
        <w:jc w:val="both"/>
      </w:pPr>
      <w:r>
        <w:t>информацию, поступившую в суд и относящуюся к деятельности суда, за исключением сведений, содержащихся в поступивших в суд запросах;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20"/>
        <w:jc w:val="both"/>
      </w:pPr>
      <w:r>
        <w:t>судебные акты по конкретным делам, то есть судебные постановления, вынесенные в установленной соответствующим законом форме по существу дела судами первой, апелляционной, кассационной, надзорной инстанций;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20"/>
        <w:jc w:val="both"/>
      </w:pPr>
      <w:r>
        <w:t>информацию, содержащуюся в актах, регулирующих вопросы деятельности судов;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20"/>
        <w:jc w:val="both"/>
      </w:pPr>
      <w:r>
        <w:t>сведения о законодательстве, устанавливающем порядок судопроизводства, полномочия и порядок деятельности суда;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139"/>
        </w:tabs>
        <w:ind w:firstLine="920"/>
        <w:jc w:val="both"/>
      </w:pPr>
      <w:r>
        <w:t>иную информацию в пределах компетенции суда.</w:t>
      </w:r>
    </w:p>
    <w:p w:rsidR="0031595B" w:rsidRDefault="00776CB8" w:rsidP="00111AF7">
      <w:pPr>
        <w:pStyle w:val="20"/>
        <w:numPr>
          <w:ilvl w:val="0"/>
          <w:numId w:val="2"/>
        </w:numPr>
        <w:shd w:val="clear" w:color="auto" w:fill="auto"/>
        <w:tabs>
          <w:tab w:val="left" w:pos="1440"/>
        </w:tabs>
        <w:ind w:firstLine="0"/>
        <w:jc w:val="both"/>
      </w:pPr>
      <w:bookmarkStart w:id="0" w:name="_GoBack"/>
      <w:bookmarkEnd w:id="0"/>
      <w:r>
        <w:t xml:space="preserve">Запрос подлежит рассмотрению в тридцатидневный срок со дня </w:t>
      </w:r>
      <w:r>
        <w:lastRenderedPageBreak/>
        <w:t>его регистрации, если иное не предусмотрено законодательством</w:t>
      </w:r>
      <w:r w:rsidR="00111AF7">
        <w:t xml:space="preserve"> </w:t>
      </w:r>
      <w:r>
        <w:t>Российской Федерации. В случае если предоставление запрашиваемой информации невозможно в указанный срок, в течение семи дней со дня регистрации запроса представители общественности и СМИ уведомляются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законом срока для ответа на запрос.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Запрашиваемую информацию готовит пресс-секретарь</w:t>
      </w:r>
      <w:r w:rsidR="00137C0D">
        <w:t>,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лицо, исполняющее его обязанности</w:t>
      </w:r>
      <w:r w:rsidR="00137C0D">
        <w:t>,</w:t>
      </w:r>
      <w:r>
        <w:t xml:space="preserve"> по согласованию с председателем суда или лицом, его замещающим.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Для подготовки ответов на запросы представителей общественности и СМИ могут быть привлечены судьи, руководители структурных подразделений, иные работники суда.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В зависимости от характера и сложности запрашиваемой информации (открытого или ограниченного доступа) она может предоставляться пресс-секретарем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</w:t>
      </w:r>
      <w:r w:rsidR="00137C0D">
        <w:t>м</w:t>
      </w:r>
      <w:r w:rsidR="00137C0D" w:rsidRPr="00137C0D">
        <w:t>, исполняющ</w:t>
      </w:r>
      <w:r w:rsidR="00137C0D">
        <w:t>им</w:t>
      </w:r>
      <w:r w:rsidR="00137C0D" w:rsidRPr="00137C0D">
        <w:t xml:space="preserve"> его обязанности</w:t>
      </w:r>
      <w:r>
        <w:t>: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9"/>
        </w:tabs>
        <w:ind w:firstLine="900"/>
        <w:jc w:val="both"/>
      </w:pPr>
      <w:r>
        <w:t>по телефону или в устной форме непосредственно при устном запросе журналиста. По устному запросу может быть предоставлена информация о деятельности суда, не требующая специальной проверки и поиска. Например, информация о времени и месте судебного заседания, о результате рассмотрения дела;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00"/>
        <w:jc w:val="both"/>
      </w:pPr>
      <w:r>
        <w:t>в письменной форме по письменному запросу представителя общественности и СМИ.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Ответ на запрос должен содержать запрашиваемую информацию либо мотивированный отказ в предоставлении такой информации.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Доступ к информации о деятельности суда может быть ограничен в случаях, если представители общественности и СМИ интересуются сведениями, составляющими государственную или иную охраняемую законом тайну, а также иными сведениями, относящимися к информации ограниченного доступа.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ind w:firstLine="900"/>
        <w:jc w:val="both"/>
      </w:pPr>
      <w:r>
        <w:t>Запрашиваемая информация не предоставляется в случаях,</w:t>
      </w:r>
    </w:p>
    <w:p w:rsidR="0031595B" w:rsidRDefault="00776CB8">
      <w:pPr>
        <w:pStyle w:val="20"/>
        <w:shd w:val="clear" w:color="auto" w:fill="auto"/>
        <w:ind w:firstLine="0"/>
        <w:jc w:val="both"/>
      </w:pPr>
      <w:r>
        <w:t>если: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00"/>
        <w:jc w:val="both"/>
      </w:pPr>
      <w:r>
        <w:t>направлен анонимный запрос (в котором отсутствуют фамилия, имя, отчество представителя общественности или СМИ);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00"/>
        <w:jc w:val="both"/>
      </w:pPr>
      <w:r>
        <w:t>содержание запроса не позволяет установить запрашиваемую информацию о деятельности суда;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00"/>
        <w:jc w:val="both"/>
      </w:pPr>
      <w:r>
        <w:t>в запросе не указаны почтовый адрес, адрес электронной почты или номер факса для направления ответа на запрос либо номер телефона, по которому можно связаться с лицом, направившим запрос;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119"/>
        </w:tabs>
        <w:ind w:firstLine="900"/>
        <w:jc w:val="both"/>
      </w:pPr>
      <w:r>
        <w:t>эта информация не относится к деятельности суда;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119"/>
        </w:tabs>
        <w:ind w:firstLine="900"/>
        <w:jc w:val="both"/>
      </w:pPr>
      <w:r>
        <w:t>эта информация относится к информации ограниченного доступа;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2"/>
        </w:tabs>
        <w:ind w:firstLine="900"/>
        <w:jc w:val="both"/>
      </w:pPr>
      <w:r>
        <w:t>запрашиваемая информация является вмешательством в осуществление правосудия;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9"/>
        </w:tabs>
        <w:ind w:firstLine="900"/>
        <w:jc w:val="both"/>
      </w:pPr>
      <w:r>
        <w:t xml:space="preserve">предоставление запрашиваемой информации не позволяет </w:t>
      </w:r>
      <w:r>
        <w:lastRenderedPageBreak/>
        <w:t>обеспечивать безопасность участников судебного разбирательства;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69"/>
        </w:tabs>
        <w:ind w:firstLine="900"/>
        <w:jc w:val="both"/>
      </w:pPr>
      <w:r>
        <w:t>в запросе ставится вопрос о толковании нормы права, разъяснении ее применения или правовой оценке судебных актов, выработке правовой позиции по запросу, проведении анализа судебной практики или выполнении по запросу иной аналитической работы, непосредственно не связанной с защитой прав направившего запрос пользователя информации.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В случае отказа в предоставлении запрашиваемой информации представителям общественности и СМИ направляется соответствующее уведомление, которое должно содержать следующие сведения: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54"/>
        </w:tabs>
        <w:ind w:firstLine="900"/>
        <w:jc w:val="both"/>
      </w:pPr>
      <w:r>
        <w:t>причины, по которым запрашиваемая информация не может быть предоставлена;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054"/>
        </w:tabs>
        <w:ind w:firstLine="900"/>
        <w:jc w:val="both"/>
      </w:pPr>
      <w:r>
        <w:t>фамилию, имя, отчество должностного лица, отказывающегося предоставлять информацию;</w:t>
      </w:r>
    </w:p>
    <w:p w:rsidR="0031595B" w:rsidRDefault="00776CB8">
      <w:pPr>
        <w:pStyle w:val="20"/>
        <w:numPr>
          <w:ilvl w:val="0"/>
          <w:numId w:val="3"/>
        </w:numPr>
        <w:shd w:val="clear" w:color="auto" w:fill="auto"/>
        <w:tabs>
          <w:tab w:val="left" w:pos="1112"/>
        </w:tabs>
        <w:ind w:firstLine="900"/>
        <w:jc w:val="both"/>
      </w:pPr>
      <w:r>
        <w:t>дату принятия решения об отказе.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Уведомление об отказе в предоставлении запрашиваемой информации направляется представителю общественности и СМИ в трехдневный срок со дня получения письменного запроса.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spacing w:after="303"/>
        <w:ind w:firstLine="900"/>
        <w:jc w:val="both"/>
      </w:pPr>
      <w:r>
        <w:t>Информация о деятельности суда предоставляется бесплатно, если иное не установлено законодательством Российской Федерации.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1766"/>
        </w:tabs>
        <w:spacing w:after="297" w:line="317" w:lineRule="exact"/>
        <w:ind w:left="2600"/>
      </w:pPr>
      <w:r>
        <w:t>Ознакомление с информацией о деятельности суда, находящейся в архивных фондах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Ознакомление представителей общественности и СМИ с информацией о деятельности суда, находящейся в архивных фондах суда, осуществляется на основании письменного заявления представителя общественности, руководства редакции СМИ при наличии разрешающей резолюции председателя суда.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Информация о деятельности суда, находящаяся в архиве суда, не предоставляется в случаях, установленных законодательством Российской Федерации (статьей 25 Федерального закона от 22 октября 2004 года № 125-ФЗ «Об архивном деле в Российской Федерации»).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В заявлении необходимо указать наименование и (или) реквизиты запрашиваемого документа (информации), фамилию, имя, отчество представителя общественности или журналиста, наименование организации или СМИ, которое он представляет, дату и подпись.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>Ознакомление с материалами рассмотренных или находящихся в архиве судебных дел допускается на основании письменного ходатайства руководства редакции СМИ при наличии разрешающей резолюции председателя суда и с согласия сторон на ознакомление с материалами дела. Обязанность по получению письменного подтверждения мнения сторон по поводу ознакомления представителей общественности и СМИ с материалами дела возлагается на представителя общественности и редакцию СМИ.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9"/>
        </w:tabs>
        <w:ind w:firstLine="900"/>
        <w:jc w:val="both"/>
      </w:pPr>
      <w:r>
        <w:t xml:space="preserve">Ознакомление с материалами нерассмотренных судебных дел не </w:t>
      </w:r>
      <w:r>
        <w:lastRenderedPageBreak/>
        <w:t>допускается.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after="300"/>
        <w:ind w:firstLine="900"/>
        <w:jc w:val="both"/>
      </w:pPr>
      <w:r>
        <w:t>Ознакомление с материалами дела осуществляется специалистом суда по согласованию с пресс-секретарем в специальном помещении, читальном зале, на первом этаже здания суда при предъявлении документа, удостоверяющего личность.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1691"/>
        </w:tabs>
        <w:spacing w:after="303"/>
        <w:ind w:left="500" w:firstLine="640"/>
      </w:pPr>
      <w:r>
        <w:t>Присутствие представителей общественности и СМИ в судебных заседаниях и на иных мероприятиях, проводимых в суде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Представители общественности и СМИ имеют право присутствовать в открытых судебных заседаниях, а также могут быть приглашены по инициативе суда на иные мероприятия, проводимые в суде.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Представители общественности и СМИ, присутствующие в открытом судебном заседании, имеют право в письменной форме, а также с помощью средств аудиозаписи фиксировать ход судебного разбирательства. При этом они не обязаны уведомлять суд об осуществлении такой записи, а равно получать разрешение на ее ведение.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В целях соблюдения установленного порядка организации пропускного и внутриобъектового режима в суде, о намерении проведения кино-, фотосъемки, видеозаписи, прямой трансляции судебного заседания суда по радио, телевидению и (или) в сети Интернет представители СМИ заблаговременно информируют пресс-секретаря суда по электронной почте или по телефону 8 (</w:t>
      </w:r>
      <w:r w:rsidR="00111AF7">
        <w:t>4242</w:t>
      </w:r>
      <w:r>
        <w:t xml:space="preserve">) </w:t>
      </w:r>
      <w:r w:rsidR="00111AF7">
        <w:t>460</w:t>
      </w:r>
      <w:r>
        <w:t>-</w:t>
      </w:r>
      <w:r w:rsidR="00111AF7">
        <w:t>903</w:t>
      </w:r>
      <w:r>
        <w:t>.</w:t>
      </w:r>
    </w:p>
    <w:p w:rsidR="0031595B" w:rsidRDefault="00776CB8">
      <w:pPr>
        <w:pStyle w:val="20"/>
        <w:shd w:val="clear" w:color="auto" w:fill="auto"/>
        <w:spacing w:line="317" w:lineRule="exact"/>
        <w:ind w:firstLine="1140"/>
        <w:jc w:val="both"/>
      </w:pPr>
      <w:r>
        <w:t>Представители СМИ могут направить ходатайство о проведении кино-, фотосъемки, видеозаписи, прямой трансляции судебного заседания суда по радио, телевидению и (или) в сети Интернет заблаговременно или заявить его устно в предварительном судебном заседании или в судебном заседании.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Пресс-секретарь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лицо, исполняющее его обязанности</w:t>
      </w:r>
      <w:r w:rsidR="00137C0D">
        <w:t>,</w:t>
      </w:r>
      <w:r>
        <w:t xml:space="preserve"> информирует судью, председательствующего по делу, о намерении представителей СМИ проводить кино-, фотосъемку, видеозапись, прямую трансляцию судебного заседания суда по радио, телевидению и (или) в сети Интернет.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По результатам рассмотрения ходатайства СМИ суд выносит определение об удовлетворении или об отказе в удовлетворении указанного ходатайства. В случае удовлетворения ходатайства судья дает разрешение на пронос аппаратуры в здание суда.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  <w:jc w:val="both"/>
      </w:pPr>
      <w:r>
        <w:t>Суд имеет право отказать в удовлетворении ходатайства о проведении кино-, фотосъемки, видеозаписи или трансляции судебного заседания арбитражного суда по радио, телевидению и (или) в сети Интернет в случаях, если рассматривается дело, разбирательство по которому осуществляется в закрытом судебном заседании, а также когда проведение указанных мероприятий может привести к нарушению фундаментальных прав, свобод и законных интересов человека и гражданина.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ind w:firstLine="900"/>
        <w:jc w:val="both"/>
      </w:pPr>
      <w:r>
        <w:t xml:space="preserve">Нежелание лиц, участвующих в деле, широкой огласки </w:t>
      </w:r>
      <w:r>
        <w:lastRenderedPageBreak/>
        <w:t>обстоятельств дела, разглашения сведений, касающихся деятельности участников процесса, не засекреченных в установленном законом порядке, а также их нежелание выступать и давать объяснения арбитражному суду в условиях проведения кино-, фотосъемки, видеозаписи судебного заседания или трансляции судебного заседания по радио, телевидению и (или) в сети Интернет не является причиной отказа в удовлетворении ходатайства СМИ.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ind w:firstLine="900"/>
        <w:jc w:val="both"/>
      </w:pPr>
      <w:r>
        <w:t>Проведение кино-, фотосъемки, видеозаписи иных мероприятий, проводимых судом, или их трансляция по радио, телевидению и (или) в сети Интернет допускается с разрешения председателя суда либо лица, его замещающего.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ind w:firstLine="900"/>
        <w:jc w:val="both"/>
      </w:pPr>
      <w:r>
        <w:t>При получении разрешения на проведение съемки пресс- секретарь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лицо, исполняющее его обязанности</w:t>
      </w:r>
      <w:r w:rsidR="00137C0D">
        <w:t>,</w:t>
      </w:r>
      <w:r>
        <w:t xml:space="preserve"> предоставляет судебным приставам список представителей СМИ, предупредивших о своем намерении проводить съемку судебного заседания или мероприятий, проводимых судом.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ind w:firstLine="900"/>
        <w:jc w:val="both"/>
      </w:pPr>
      <w:r>
        <w:t xml:space="preserve">Порядок доступа представителей общественности и СМИ в залы судебных заседаний, а также в занимаемые судом помещения устанавливается Инструкцией об организации пропускного и внутриобъектового режима в Арбитражном суде </w:t>
      </w:r>
      <w:r w:rsidR="00111AF7">
        <w:t>Сахалинской области</w:t>
      </w:r>
      <w:r>
        <w:t xml:space="preserve">, Правилами поведения в Арбитражном суде </w:t>
      </w:r>
      <w:r w:rsidR="00111AF7">
        <w:t>Сахалинской области</w:t>
      </w:r>
      <w:r>
        <w:t>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ind w:firstLine="900"/>
        <w:jc w:val="both"/>
      </w:pPr>
      <w:r>
        <w:t>Действия представителей общественности и СМИ, присутствующих в зале судебного заседания, в том числе при проведении ими разрешенной судом кино-, фотосъемки, видеозаписи, трансляции судебного заседания по радио, телевидению и (или) в сети Интернет, не должны мешать порядку в судебном заседании, а также во время иных мероприятий, проводимых судом.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after="332"/>
        <w:ind w:firstLine="900"/>
        <w:jc w:val="both"/>
      </w:pPr>
      <w:r>
        <w:t>В случае нарушения порядка в судебном заседании, на иных мероприятиях, проводимых судом, а также в случае неподчинения законным требованиям председательствующего судьи, сотрудника суда, который проводит мероприятие, представители общественности и СМИ после предупреждения могут быть удалены из зала судебного заседания, иного помещения суда, а разрешенная съемка и трансляция могут быть прекращены.</w:t>
      </w:r>
    </w:p>
    <w:p w:rsidR="0031595B" w:rsidRDefault="00776CB8">
      <w:pPr>
        <w:pStyle w:val="20"/>
        <w:numPr>
          <w:ilvl w:val="0"/>
          <w:numId w:val="1"/>
        </w:numPr>
        <w:shd w:val="clear" w:color="auto" w:fill="auto"/>
        <w:tabs>
          <w:tab w:val="left" w:pos="2806"/>
        </w:tabs>
        <w:spacing w:after="305" w:line="280" w:lineRule="exact"/>
        <w:ind w:left="2140" w:firstLine="0"/>
        <w:jc w:val="both"/>
      </w:pPr>
      <w:r>
        <w:t>Реагирование на публикации СМИ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line="317" w:lineRule="exact"/>
        <w:ind w:firstLine="900"/>
        <w:jc w:val="both"/>
      </w:pPr>
      <w:r>
        <w:t>Пресс-секретарь суда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лицо, исполняющее его обязанности</w:t>
      </w:r>
      <w:r w:rsidR="00137C0D">
        <w:t>,</w:t>
      </w:r>
      <w:r>
        <w:t xml:space="preserve"> своевременно и полно информирует председателя суда о негативных, не соответствующих действительности или юридически некомпетентных публикациях в СМИ, касающихся деятельности суда, и предлагает варианты реагирования на публикации.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line="317" w:lineRule="exact"/>
        <w:ind w:firstLine="900"/>
        <w:jc w:val="both"/>
      </w:pPr>
      <w:r>
        <w:t xml:space="preserve">При выявлении в СМИ сведений, не соответствующих действительности, неполном или одностороннем предоставлении информации, искажающей восприятие реально произошедшего события, факта или последовательности событий - такое опубликование нарушает </w:t>
      </w:r>
      <w:r>
        <w:lastRenderedPageBreak/>
        <w:t>права или охраняемые законом интересы суда - не позднее 30 календарных дней со дня опубликования данного материала пресс- секретарем осуществляется подготовка и направление в СМИ, в котором он размещен, ответа (комментария, реплики) в порядке, предусмотренном статьей 46 Закона Российской Федерации «О средствах массовой информации».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4"/>
        </w:tabs>
        <w:ind w:firstLine="880"/>
        <w:jc w:val="both"/>
      </w:pPr>
      <w:r>
        <w:t>Председатель суда может поручить судье, в производстве которого находилось упоминаемое в публикации дело, представить справку по существу изложенных в ней фактов и возможных контраргументах суда для подготовки ответа или опровержения.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4"/>
        </w:tabs>
        <w:ind w:firstLine="880"/>
        <w:jc w:val="both"/>
      </w:pPr>
      <w:r>
        <w:t>Пресс-секретарь суда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лицо, исполняющее его обязанности</w:t>
      </w:r>
      <w:r w:rsidR="00137C0D">
        <w:t>,</w:t>
      </w:r>
      <w:r>
        <w:t xml:space="preserve"> по согласованию с председателем суда вправе ознакомиться с дополнительными материалами, необходимыми для подготовки ответа или опровержения.</w:t>
      </w:r>
    </w:p>
    <w:p w:rsidR="0031595B" w:rsidRDefault="00776CB8">
      <w:pPr>
        <w:pStyle w:val="20"/>
        <w:numPr>
          <w:ilvl w:val="0"/>
          <w:numId w:val="2"/>
        </w:numPr>
        <w:shd w:val="clear" w:color="auto" w:fill="auto"/>
        <w:tabs>
          <w:tab w:val="left" w:pos="1404"/>
        </w:tabs>
        <w:ind w:firstLine="880"/>
        <w:jc w:val="both"/>
      </w:pPr>
      <w:r>
        <w:t>Ответ, опровержение, реплика направляются в редакцию СМИ за подписью председателя суда или уполномоченного им лица, либо от имени пресс-</w:t>
      </w:r>
      <w:r w:rsidR="00137C0D">
        <w:t>секретаря</w:t>
      </w:r>
      <w:r w:rsidR="00137C0D" w:rsidRPr="00137C0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137C0D" w:rsidRPr="00137C0D">
        <w:t>или лиц</w:t>
      </w:r>
      <w:r w:rsidR="00137C0D">
        <w:t>а</w:t>
      </w:r>
      <w:r w:rsidR="00137C0D" w:rsidRPr="00137C0D">
        <w:t>, исполняюще</w:t>
      </w:r>
      <w:r w:rsidR="00137C0D">
        <w:t>го</w:t>
      </w:r>
      <w:r w:rsidR="00137C0D" w:rsidRPr="00137C0D">
        <w:t xml:space="preserve"> его обязанности</w:t>
      </w:r>
      <w:r>
        <w:t>.</w:t>
      </w:r>
    </w:p>
    <w:sectPr w:rsidR="0031595B">
      <w:pgSz w:w="11900" w:h="16840"/>
      <w:pgMar w:top="1118" w:right="1226" w:bottom="1222" w:left="15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CC3" w:rsidRDefault="00CD3CC3">
      <w:r>
        <w:separator/>
      </w:r>
    </w:p>
  </w:endnote>
  <w:endnote w:type="continuationSeparator" w:id="0">
    <w:p w:rsidR="00CD3CC3" w:rsidRDefault="00CD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62" w:rsidRDefault="006D6D6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62" w:rsidRDefault="006D6D6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62" w:rsidRDefault="006D6D6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CC3" w:rsidRDefault="00CD3CC3"/>
  </w:footnote>
  <w:footnote w:type="continuationSeparator" w:id="0">
    <w:p w:rsidR="00CD3CC3" w:rsidRDefault="00CD3CC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62" w:rsidRDefault="006D6D6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95B" w:rsidRDefault="00111AF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782BBCF9" wp14:editId="40FD81A6">
              <wp:simplePos x="0" y="0"/>
              <wp:positionH relativeFrom="page">
                <wp:posOffset>3849370</wp:posOffset>
              </wp:positionH>
              <wp:positionV relativeFrom="page">
                <wp:posOffset>373380</wp:posOffset>
              </wp:positionV>
              <wp:extent cx="76835" cy="175260"/>
              <wp:effectExtent l="1270" t="1905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595B" w:rsidRDefault="00776CB8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D6D62" w:rsidRPr="006D6D62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3.1pt;margin-top:29.4pt;width:6.05pt;height:13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" filled="f" stroked="f">
              <v:textbox style="mso-fit-shape-to-text:t" inset="0,0,0,0">
                <w:txbxContent>
                  <w:p w:rsidR="0031595B" w:rsidRDefault="00776CB8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D6D62" w:rsidRPr="006D6D62">
                      <w:rPr>
                        <w:rStyle w:val="a6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95B" w:rsidRDefault="00111AF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58638FA6" wp14:editId="7E8AC50B">
              <wp:simplePos x="0" y="0"/>
              <wp:positionH relativeFrom="page">
                <wp:posOffset>4651375</wp:posOffset>
              </wp:positionH>
              <wp:positionV relativeFrom="page">
                <wp:posOffset>934720</wp:posOffset>
              </wp:positionV>
              <wp:extent cx="82550" cy="175260"/>
              <wp:effectExtent l="3175" t="127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595B" w:rsidRDefault="0031595B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66.25pt;margin-top:73.6pt;width:6.5pt;height:13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9YqwIAAKw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" filled="f" stroked="f">
              <v:textbox style="mso-fit-shape-to-text:t" inset="0,0,0,0">
                <w:txbxContent>
                  <w:p w:rsidR="0031595B" w:rsidRDefault="0031595B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C5C8D"/>
    <w:multiLevelType w:val="multilevel"/>
    <w:tmpl w:val="8CE8131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7A0B87"/>
    <w:multiLevelType w:val="multilevel"/>
    <w:tmpl w:val="FCAE4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862739"/>
    <w:multiLevelType w:val="multilevel"/>
    <w:tmpl w:val="C4E890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95B"/>
    <w:rsid w:val="00017552"/>
    <w:rsid w:val="00022E6D"/>
    <w:rsid w:val="00111AF7"/>
    <w:rsid w:val="00137C0D"/>
    <w:rsid w:val="0031595B"/>
    <w:rsid w:val="006D6D62"/>
    <w:rsid w:val="00726438"/>
    <w:rsid w:val="00735556"/>
    <w:rsid w:val="00776CB8"/>
    <w:rsid w:val="007E5B0D"/>
    <w:rsid w:val="00822F61"/>
    <w:rsid w:val="0085042C"/>
    <w:rsid w:val="00866AD8"/>
    <w:rsid w:val="00CD3CC3"/>
    <w:rsid w:val="00F7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aramond19pt">
    <w:name w:val="Основной текст (2) + Garamond;19 pt;Курсив"/>
    <w:basedOn w:val="2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0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22E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2E6D"/>
    <w:rPr>
      <w:color w:val="000000"/>
    </w:rPr>
  </w:style>
  <w:style w:type="paragraph" w:styleId="a9">
    <w:name w:val="footer"/>
    <w:basedOn w:val="a"/>
    <w:link w:val="aa"/>
    <w:uiPriority w:val="99"/>
    <w:unhideWhenUsed/>
    <w:rsid w:val="00022E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22E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66A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6AD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aramond19pt">
    <w:name w:val="Основной текст (2) + Garamond;19 pt;Курсив"/>
    <w:basedOn w:val="2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0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22E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2E6D"/>
    <w:rPr>
      <w:color w:val="000000"/>
    </w:rPr>
  </w:style>
  <w:style w:type="paragraph" w:styleId="a9">
    <w:name w:val="footer"/>
    <w:basedOn w:val="a"/>
    <w:link w:val="aa"/>
    <w:uiPriority w:val="99"/>
    <w:unhideWhenUsed/>
    <w:rsid w:val="00022E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22E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66A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6AD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sakhalin.arbi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Смовж Наталья Сергеевна</dc:creator>
  <cp:lastModifiedBy>Смовж Наталья Сергеевна</cp:lastModifiedBy>
  <cp:revision>6</cp:revision>
  <cp:lastPrinted>2026-03-26T00:19:00Z</cp:lastPrinted>
  <dcterms:created xsi:type="dcterms:W3CDTF">2026-03-10T04:34:00Z</dcterms:created>
  <dcterms:modified xsi:type="dcterms:W3CDTF">2026-04-20T23:03:00Z</dcterms:modified>
</cp:coreProperties>
</file>